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9B89" w14:textId="4DAA8B0F" w:rsidR="0049145F" w:rsidRPr="002F6D61" w:rsidRDefault="0049145F" w:rsidP="002F6D61">
      <w:pPr>
        <w:shd w:val="clear" w:color="auto" w:fill="FFFFFF"/>
        <w:spacing w:before="150" w:after="150" w:line="420" w:lineRule="atLeast"/>
        <w:jc w:val="center"/>
        <w:outlineLvl w:val="0"/>
        <w:rPr>
          <w:rFonts w:ascii="title" w:eastAsia="Times New Roman" w:hAnsi="title" w:cs="Times New Roman"/>
          <w:color w:val="36322A"/>
          <w:kern w:val="36"/>
          <w:sz w:val="32"/>
          <w:szCs w:val="32"/>
        </w:rPr>
      </w:pPr>
      <w:r w:rsidRPr="0049145F">
        <w:rPr>
          <w:rFonts w:ascii="title" w:eastAsia="Times New Roman" w:hAnsi="title" w:cs="Times New Roman"/>
          <w:color w:val="36322A"/>
          <w:kern w:val="36"/>
          <w:sz w:val="32"/>
          <w:szCs w:val="32"/>
          <w:rtl/>
        </w:rPr>
        <w:t>مزایده جمع آوری پسماندهای خشک</w:t>
      </w:r>
    </w:p>
    <w:p w14:paraId="7C9C6B63" w14:textId="02F7C701" w:rsidR="0049145F" w:rsidRDefault="0049145F" w:rsidP="0017399A">
      <w:pPr>
        <w:shd w:val="clear" w:color="auto" w:fill="FFFFFF"/>
        <w:spacing w:after="0" w:line="420" w:lineRule="atLeast"/>
        <w:jc w:val="both"/>
        <w:rPr>
          <w:rFonts w:cs="B Nazanin"/>
          <w:sz w:val="24"/>
          <w:szCs w:val="24"/>
          <w:rtl/>
        </w:rPr>
      </w:pPr>
    </w:p>
    <w:p w14:paraId="13811267" w14:textId="74F07811" w:rsidR="00F658CC" w:rsidRPr="00D41333" w:rsidRDefault="00F658CC" w:rsidP="00F658CC">
      <w:pPr>
        <w:bidi/>
        <w:spacing w:after="0"/>
        <w:ind w:left="142"/>
        <w:rPr>
          <w:rFonts w:cs="B Nazanin"/>
          <w:sz w:val="24"/>
          <w:szCs w:val="24"/>
          <w:rtl/>
        </w:rPr>
      </w:pPr>
      <w:r w:rsidRPr="00BD08F2">
        <w:rPr>
          <w:rFonts w:cs="B Nazanin" w:hint="cs"/>
          <w:sz w:val="24"/>
          <w:szCs w:val="24"/>
          <w:rtl/>
        </w:rPr>
        <w:t xml:space="preserve">شهرداري فيض آباد در نظر دارد </w:t>
      </w:r>
      <w:r w:rsidRPr="00F658CC">
        <w:rPr>
          <w:rFonts w:cs="B Nazanin"/>
          <w:sz w:val="24"/>
          <w:szCs w:val="24"/>
          <w:rtl/>
        </w:rPr>
        <w:t>جمع آوری پسماندهای خشک</w:t>
      </w:r>
      <w:r w:rsidR="002C5220">
        <w:rPr>
          <w:rFonts w:cs="B Nazanin" w:hint="cs"/>
          <w:sz w:val="24"/>
          <w:szCs w:val="24"/>
          <w:rtl/>
        </w:rPr>
        <w:t xml:space="preserve"> را</w:t>
      </w:r>
      <w:r w:rsidRPr="00BD08F2">
        <w:rPr>
          <w:rFonts w:cs="B Nazanin" w:hint="cs"/>
          <w:sz w:val="24"/>
          <w:szCs w:val="24"/>
          <w:rtl/>
        </w:rPr>
        <w:t xml:space="preserve"> </w:t>
      </w:r>
      <w:r w:rsidRPr="00D41333">
        <w:rPr>
          <w:rFonts w:cs="B Nazanin" w:hint="cs"/>
          <w:sz w:val="24"/>
          <w:szCs w:val="24"/>
          <w:rtl/>
        </w:rPr>
        <w:t>از طريق مزايده عمومی به شرح ذيل واگذار نمايد.</w:t>
      </w:r>
    </w:p>
    <w:p w14:paraId="15D5A2C1" w14:textId="20E6BACB" w:rsidR="002F6D61" w:rsidRPr="002C5220" w:rsidRDefault="00F658CC" w:rsidP="002C5220">
      <w:pPr>
        <w:bidi/>
        <w:spacing w:after="0"/>
        <w:ind w:left="142"/>
        <w:rPr>
          <w:rFonts w:cs="B Nazanin"/>
          <w:b/>
          <w:bCs/>
          <w:sz w:val="24"/>
          <w:szCs w:val="24"/>
          <w:rtl/>
        </w:rPr>
      </w:pPr>
      <w:r w:rsidRPr="00BD08F2">
        <w:rPr>
          <w:rFonts w:cs="B Nazanin" w:hint="cs"/>
          <w:b/>
          <w:bCs/>
          <w:sz w:val="24"/>
          <w:szCs w:val="24"/>
          <w:rtl/>
        </w:rPr>
        <w:t>الف : شرايط عمومي مزايده :</w:t>
      </w:r>
      <w:r w:rsidR="002F6D61">
        <w:rPr>
          <w:rFonts w:cs="B Nazanin" w:hint="cs"/>
          <w:sz w:val="24"/>
          <w:szCs w:val="24"/>
          <w:rtl/>
        </w:rPr>
        <w:t>:</w:t>
      </w:r>
    </w:p>
    <w:p w14:paraId="7869BAD5" w14:textId="55C7A75D" w:rsidR="00B31654" w:rsidRPr="002F6D61" w:rsidRDefault="002C5220" w:rsidP="002F6D61">
      <w:pPr>
        <w:shd w:val="clear" w:color="auto" w:fill="FFFFFF"/>
        <w:bidi/>
        <w:spacing w:after="0" w:line="276" w:lineRule="auto"/>
        <w:jc w:val="both"/>
        <w:outlineLvl w:val="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</w:t>
      </w:r>
      <w:r w:rsidR="0049145F" w:rsidRPr="002F6D61">
        <w:rPr>
          <w:rFonts w:cs="B Nazanin"/>
          <w:sz w:val="24"/>
          <w:szCs w:val="24"/>
          <w:rtl/>
        </w:rPr>
        <w:t>مدت قرارداد یکسال شمسی می باشد</w:t>
      </w:r>
    </w:p>
    <w:p w14:paraId="49421CCD" w14:textId="4AFE9F0A" w:rsidR="00317C36" w:rsidRPr="002F6D61" w:rsidRDefault="0049145F" w:rsidP="00B31654">
      <w:pPr>
        <w:shd w:val="clear" w:color="auto" w:fill="FFFFFF"/>
        <w:bidi/>
        <w:spacing w:after="0" w:line="276" w:lineRule="auto"/>
        <w:jc w:val="both"/>
        <w:outlineLvl w:val="1"/>
        <w:rPr>
          <w:rFonts w:cs="B Nazanin"/>
          <w:sz w:val="24"/>
          <w:szCs w:val="24"/>
          <w:rtl/>
        </w:rPr>
      </w:pPr>
      <w:r w:rsidRPr="002F6D61">
        <w:rPr>
          <w:rFonts w:cs="B Nazanin"/>
          <w:sz w:val="24"/>
          <w:szCs w:val="24"/>
          <w:rtl/>
        </w:rPr>
        <w:t xml:space="preserve"> </w:t>
      </w:r>
      <w:r w:rsidR="002C5220">
        <w:rPr>
          <w:rFonts w:cs="B Nazanin" w:hint="cs"/>
          <w:sz w:val="24"/>
          <w:szCs w:val="24"/>
          <w:rtl/>
        </w:rPr>
        <w:t>2-</w:t>
      </w:r>
      <w:r w:rsidRPr="002F6D61">
        <w:rPr>
          <w:rFonts w:cs="B Nazanin"/>
          <w:sz w:val="24"/>
          <w:szCs w:val="24"/>
          <w:rtl/>
        </w:rPr>
        <w:t xml:space="preserve">محل انجام پروژه </w:t>
      </w:r>
      <w:r w:rsidR="00D94FCF" w:rsidRPr="002F6D61">
        <w:rPr>
          <w:rFonts w:cs="B Nazanin" w:hint="cs"/>
          <w:sz w:val="24"/>
          <w:szCs w:val="24"/>
          <w:rtl/>
        </w:rPr>
        <w:t>سطح شهر</w:t>
      </w:r>
      <w:r w:rsidRPr="002F6D61">
        <w:rPr>
          <w:rFonts w:cs="B Nazanin"/>
          <w:sz w:val="24"/>
          <w:szCs w:val="24"/>
          <w:rtl/>
        </w:rPr>
        <w:t xml:space="preserve"> </w:t>
      </w:r>
      <w:r w:rsidR="00D94FCF" w:rsidRPr="002F6D61">
        <w:rPr>
          <w:rFonts w:cs="B Nazanin" w:hint="cs"/>
          <w:sz w:val="24"/>
          <w:szCs w:val="24"/>
          <w:rtl/>
        </w:rPr>
        <w:t>فیض آباد</w:t>
      </w:r>
      <w:r w:rsidRPr="002F6D61">
        <w:rPr>
          <w:rFonts w:cs="B Nazanin"/>
          <w:sz w:val="24"/>
          <w:szCs w:val="24"/>
          <w:rtl/>
        </w:rPr>
        <w:t xml:space="preserve"> می باشد.</w:t>
      </w:r>
    </w:p>
    <w:p w14:paraId="0EA20C03" w14:textId="11AA9F2C" w:rsidR="00317C36" w:rsidRPr="002F6D61" w:rsidRDefault="002C5220" w:rsidP="00B31654">
      <w:pPr>
        <w:shd w:val="clear" w:color="auto" w:fill="FFFFFF"/>
        <w:bidi/>
        <w:spacing w:after="0" w:line="276" w:lineRule="auto"/>
        <w:jc w:val="both"/>
        <w:outlineLvl w:val="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3-</w:t>
      </w:r>
      <w:r w:rsidR="00D94FCF" w:rsidRPr="002F6D61">
        <w:rPr>
          <w:rFonts w:cs="B Nazanin"/>
          <w:sz w:val="24"/>
          <w:szCs w:val="24"/>
          <w:rtl/>
        </w:rPr>
        <w:t xml:space="preserve"> </w:t>
      </w:r>
      <w:r w:rsidR="0049145F" w:rsidRPr="002F6D61">
        <w:rPr>
          <w:rFonts w:cs="B Nazanin"/>
          <w:sz w:val="24"/>
          <w:szCs w:val="24"/>
          <w:rtl/>
        </w:rPr>
        <w:t>بهای پیشنهادی می بایست به لحاظ مبلغ مشخص معین و بدون ابهام بوده و در پاکت لاک و مهر شده تسلیم شود.</w:t>
      </w:r>
    </w:p>
    <w:p w14:paraId="4E1F0D45" w14:textId="51108F3C" w:rsidR="0017399A" w:rsidRPr="002F6D61" w:rsidRDefault="002C5220" w:rsidP="00B31654">
      <w:pPr>
        <w:shd w:val="clear" w:color="auto" w:fill="FFFFFF"/>
        <w:bidi/>
        <w:spacing w:after="0" w:line="276" w:lineRule="auto"/>
        <w:jc w:val="both"/>
        <w:outlineLvl w:val="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4-</w:t>
      </w:r>
      <w:r w:rsidR="0049145F" w:rsidRPr="002F6D61">
        <w:rPr>
          <w:rFonts w:cs="B Nazanin"/>
          <w:sz w:val="24"/>
          <w:szCs w:val="24"/>
          <w:rtl/>
        </w:rPr>
        <w:t>مهلت تحویل اسناد تا پایان</w:t>
      </w:r>
      <w:r w:rsidR="00B31654" w:rsidRPr="002F6D61">
        <w:rPr>
          <w:rFonts w:cs="B Nazanin" w:hint="cs"/>
          <w:sz w:val="24"/>
          <w:szCs w:val="24"/>
          <w:rtl/>
        </w:rPr>
        <w:t xml:space="preserve"> </w:t>
      </w:r>
      <w:r w:rsidR="0049145F" w:rsidRPr="002F6D61">
        <w:rPr>
          <w:rFonts w:cs="B Nazanin"/>
          <w:sz w:val="24"/>
          <w:szCs w:val="24"/>
          <w:rtl/>
        </w:rPr>
        <w:t xml:space="preserve">وقت اداری مورخ </w:t>
      </w:r>
      <w:r w:rsidR="00D94FCF" w:rsidRPr="002F6D61">
        <w:rPr>
          <w:rFonts w:cs="B Nazanin" w:hint="cs"/>
          <w:sz w:val="24"/>
          <w:szCs w:val="24"/>
          <w:rtl/>
        </w:rPr>
        <w:t>1400</w:t>
      </w:r>
      <w:r w:rsidR="0049145F" w:rsidRPr="002F6D61">
        <w:rPr>
          <w:rFonts w:cs="B Nazanin"/>
          <w:sz w:val="24"/>
          <w:szCs w:val="24"/>
          <w:rtl/>
        </w:rPr>
        <w:t>.11.</w:t>
      </w:r>
      <w:r w:rsidR="00D94FCF" w:rsidRPr="002F6D61">
        <w:rPr>
          <w:rFonts w:cs="B Nazanin" w:hint="cs"/>
          <w:sz w:val="24"/>
          <w:szCs w:val="24"/>
          <w:rtl/>
        </w:rPr>
        <w:t>1</w:t>
      </w:r>
      <w:r w:rsidR="0049145F" w:rsidRPr="002F6D61">
        <w:rPr>
          <w:rFonts w:cs="B Nazanin"/>
          <w:sz w:val="24"/>
          <w:szCs w:val="24"/>
          <w:rtl/>
        </w:rPr>
        <w:t>4 می باشد.</w:t>
      </w:r>
      <w:r w:rsidR="0049145F" w:rsidRPr="002F6D61"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>5-</w:t>
      </w:r>
      <w:r w:rsidR="0049145F" w:rsidRPr="002F6D61">
        <w:rPr>
          <w:rFonts w:cs="B Nazanin"/>
          <w:sz w:val="24"/>
          <w:szCs w:val="24"/>
          <w:rtl/>
        </w:rPr>
        <w:t xml:space="preserve">محل تحویل اسناد </w:t>
      </w:r>
      <w:r w:rsidR="00D94FCF" w:rsidRPr="002F6D61">
        <w:rPr>
          <w:rFonts w:cs="B Nazanin" w:hint="cs"/>
          <w:sz w:val="24"/>
          <w:szCs w:val="24"/>
          <w:rtl/>
        </w:rPr>
        <w:t>فیض آباد</w:t>
      </w:r>
      <w:r w:rsidR="0049145F" w:rsidRPr="002F6D61">
        <w:rPr>
          <w:rFonts w:cs="B Nazanin"/>
          <w:sz w:val="24"/>
          <w:szCs w:val="24"/>
          <w:rtl/>
        </w:rPr>
        <w:t xml:space="preserve">، </w:t>
      </w:r>
      <w:r w:rsidR="00D94FCF" w:rsidRPr="002F6D61">
        <w:rPr>
          <w:rFonts w:cs="B Nazanin" w:hint="cs"/>
          <w:sz w:val="24"/>
          <w:szCs w:val="24"/>
          <w:rtl/>
        </w:rPr>
        <w:t>میدان امام خمینی</w:t>
      </w:r>
      <w:r w:rsidR="00D94FCF" w:rsidRPr="002F6D61">
        <w:rPr>
          <w:rFonts w:cs="B Nazanin"/>
          <w:sz w:val="24"/>
          <w:szCs w:val="24"/>
          <w:rtl/>
        </w:rPr>
        <w:t xml:space="preserve"> </w:t>
      </w:r>
      <w:r w:rsidR="0049145F" w:rsidRPr="002F6D61">
        <w:rPr>
          <w:rFonts w:cs="B Nazanin"/>
          <w:sz w:val="24"/>
          <w:szCs w:val="24"/>
          <w:rtl/>
        </w:rPr>
        <w:t xml:space="preserve"> دبیرخانه </w:t>
      </w:r>
      <w:r w:rsidR="00D94FCF" w:rsidRPr="002F6D61">
        <w:rPr>
          <w:rFonts w:cs="B Nazanin" w:hint="cs"/>
          <w:sz w:val="24"/>
          <w:szCs w:val="24"/>
          <w:rtl/>
        </w:rPr>
        <w:t>شهرداری فیض آباد</w:t>
      </w:r>
      <w:r w:rsidR="0049145F" w:rsidRPr="002F6D61">
        <w:rPr>
          <w:rFonts w:cs="B Nazanin"/>
          <w:sz w:val="24"/>
          <w:szCs w:val="24"/>
          <w:rtl/>
        </w:rPr>
        <w:t xml:space="preserve"> می باشد.</w:t>
      </w:r>
      <w:r w:rsidR="0049145F" w:rsidRPr="002F6D61"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>6-</w:t>
      </w:r>
      <w:r w:rsidR="0049145F" w:rsidRPr="002F6D61">
        <w:rPr>
          <w:rFonts w:cs="B Nazanin"/>
          <w:sz w:val="24"/>
          <w:szCs w:val="24"/>
          <w:rtl/>
        </w:rPr>
        <w:t xml:space="preserve">میزان سپرده شرکت در مزایده </w:t>
      </w:r>
      <w:r w:rsidR="00D94FCF" w:rsidRPr="002F6D61">
        <w:rPr>
          <w:rFonts w:cs="B Nazanin" w:hint="cs"/>
          <w:sz w:val="24"/>
          <w:szCs w:val="24"/>
          <w:rtl/>
        </w:rPr>
        <w:t>60000000</w:t>
      </w:r>
      <w:r w:rsidR="0049145F" w:rsidRPr="002F6D61">
        <w:rPr>
          <w:rFonts w:cs="B Nazanin"/>
          <w:sz w:val="24"/>
          <w:szCs w:val="24"/>
          <w:rtl/>
        </w:rPr>
        <w:t xml:space="preserve"> ریال می باشد که به شماره حساب </w:t>
      </w:r>
      <w:r w:rsidR="00967655" w:rsidRPr="002F6D61">
        <w:rPr>
          <w:rFonts w:cs="B Nazanin" w:hint="cs"/>
          <w:sz w:val="24"/>
          <w:szCs w:val="24"/>
          <w:rtl/>
        </w:rPr>
        <w:t>0105966014003</w:t>
      </w:r>
      <w:r w:rsidR="0049145F" w:rsidRPr="002F6D61">
        <w:rPr>
          <w:rFonts w:cs="B Nazanin"/>
          <w:sz w:val="24"/>
          <w:szCs w:val="24"/>
          <w:rtl/>
        </w:rPr>
        <w:t xml:space="preserve">بانک </w:t>
      </w:r>
      <w:r w:rsidR="00F27E9F" w:rsidRPr="002F6D61">
        <w:rPr>
          <w:rFonts w:cs="B Nazanin" w:hint="cs"/>
          <w:sz w:val="24"/>
          <w:szCs w:val="24"/>
          <w:rtl/>
        </w:rPr>
        <w:t>ملی</w:t>
      </w:r>
      <w:r w:rsidR="0049145F" w:rsidRPr="002F6D61">
        <w:rPr>
          <w:rFonts w:cs="B Nazanin"/>
          <w:sz w:val="24"/>
          <w:szCs w:val="24"/>
          <w:rtl/>
        </w:rPr>
        <w:t xml:space="preserve"> به صورت نقدی </w:t>
      </w:r>
      <w:r>
        <w:rPr>
          <w:rFonts w:cs="B Nazanin" w:hint="cs"/>
          <w:sz w:val="24"/>
          <w:szCs w:val="24"/>
          <w:rtl/>
        </w:rPr>
        <w:t>7-</w:t>
      </w:r>
      <w:r w:rsidR="0049145F" w:rsidRPr="002F6D61">
        <w:rPr>
          <w:rFonts w:cs="B Nazanin"/>
          <w:sz w:val="24"/>
          <w:szCs w:val="24"/>
          <w:rtl/>
        </w:rPr>
        <w:t xml:space="preserve">واریز و یا به صورت ضمانت نامه معتبر بانکی در وجه </w:t>
      </w:r>
      <w:r w:rsidR="00F27E9F" w:rsidRPr="002F6D61">
        <w:rPr>
          <w:rFonts w:cs="B Nazanin" w:hint="cs"/>
          <w:sz w:val="24"/>
          <w:szCs w:val="24"/>
          <w:rtl/>
        </w:rPr>
        <w:t>شهرداری فیض آباد</w:t>
      </w:r>
      <w:r w:rsidR="0049145F" w:rsidRPr="002F6D61">
        <w:rPr>
          <w:rFonts w:cs="B Nazanin"/>
          <w:sz w:val="24"/>
          <w:szCs w:val="24"/>
          <w:rtl/>
        </w:rPr>
        <w:t xml:space="preserve"> ارائه گردد.</w:t>
      </w:r>
    </w:p>
    <w:p w14:paraId="543C437F" w14:textId="46A37345" w:rsidR="008C14C5" w:rsidRPr="002F6D61" w:rsidRDefault="002C5220" w:rsidP="00B31654">
      <w:pPr>
        <w:shd w:val="clear" w:color="auto" w:fill="FFFFFF"/>
        <w:bidi/>
        <w:spacing w:after="0" w:line="276" w:lineRule="auto"/>
        <w:jc w:val="both"/>
        <w:outlineLvl w:val="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8-</w:t>
      </w:r>
      <w:r w:rsidR="0017399A" w:rsidRPr="002F6D61">
        <w:rPr>
          <w:rFonts w:cs="B Nazanin" w:hint="cs"/>
          <w:sz w:val="24"/>
          <w:szCs w:val="24"/>
          <w:rtl/>
        </w:rPr>
        <w:t>قیمت پایه به صورت ماهیانه 000/000/100 ریال می باشد که کل مبلغ قرارداد در یک سال 000/000/200/1میباشد .</w:t>
      </w:r>
      <w:r w:rsidR="0049145F" w:rsidRPr="002F6D61"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>9-</w:t>
      </w:r>
      <w:r w:rsidR="0049145F" w:rsidRPr="002F6D61">
        <w:rPr>
          <w:rFonts w:cs="B Nazanin"/>
          <w:sz w:val="24"/>
          <w:szCs w:val="24"/>
          <w:rtl/>
        </w:rPr>
        <w:t>جلسه کمیسیون عالی معاملات مورخ</w:t>
      </w:r>
      <w:r w:rsidR="0017399A" w:rsidRPr="002F6D61">
        <w:rPr>
          <w:rFonts w:cs="B Nazanin" w:hint="cs"/>
          <w:sz w:val="24"/>
          <w:szCs w:val="24"/>
          <w:rtl/>
        </w:rPr>
        <w:t xml:space="preserve">16/11/1400 </w:t>
      </w:r>
      <w:r w:rsidR="0049145F" w:rsidRPr="002F6D61">
        <w:rPr>
          <w:rFonts w:cs="B Nazanin"/>
          <w:sz w:val="24"/>
          <w:szCs w:val="24"/>
          <w:rtl/>
        </w:rPr>
        <w:t xml:space="preserve">ساعت 15 بعدازظهر در محل </w:t>
      </w:r>
      <w:r w:rsidR="00F27E9F" w:rsidRPr="002F6D61">
        <w:rPr>
          <w:rFonts w:cs="B Nazanin" w:hint="cs"/>
          <w:sz w:val="24"/>
          <w:szCs w:val="24"/>
          <w:rtl/>
        </w:rPr>
        <w:t xml:space="preserve">شهرداری </w:t>
      </w:r>
      <w:r w:rsidR="0049145F" w:rsidRPr="002F6D61">
        <w:rPr>
          <w:rFonts w:cs="B Nazanin"/>
          <w:sz w:val="24"/>
          <w:szCs w:val="24"/>
          <w:rtl/>
        </w:rPr>
        <w:t>برگزار می گردد..</w:t>
      </w:r>
    </w:p>
    <w:p w14:paraId="26F63F32" w14:textId="5608CB71" w:rsidR="008C14C5" w:rsidRPr="002F6D61" w:rsidRDefault="002C5220" w:rsidP="002F6D61">
      <w:pPr>
        <w:bidi/>
        <w:spacing w:after="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10-</w:t>
      </w:r>
      <w:r w:rsidR="008C14C5" w:rsidRPr="002F6D61">
        <w:rPr>
          <w:rFonts w:cs="B Nazanin" w:hint="cs"/>
          <w:sz w:val="24"/>
          <w:szCs w:val="24"/>
          <w:rtl/>
        </w:rPr>
        <w:t>به پيشنهادات مخدوش ، مبهم ، فاقد سپرده ، فاقد نرخ پيشنهادي ، مشروط و بدون مهر و امضاءترتيب اثر داده نخواهد شد</w:t>
      </w:r>
    </w:p>
    <w:p w14:paraId="718598C5" w14:textId="549BE9C7" w:rsidR="008C14C5" w:rsidRPr="002F6D61" w:rsidRDefault="002C5220" w:rsidP="002F6D61">
      <w:pPr>
        <w:bidi/>
        <w:spacing w:after="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11-</w:t>
      </w:r>
      <w:r w:rsidR="008C14C5" w:rsidRPr="002F6D61">
        <w:rPr>
          <w:rFonts w:cs="B Nazanin" w:hint="cs"/>
          <w:sz w:val="24"/>
          <w:szCs w:val="24"/>
          <w:rtl/>
        </w:rPr>
        <w:t>سپرده نفرات اول تا سوم تا انعقاد قرارداد با نفر اول مسترد نخواهد شد و چنانچه نفر اول از تاريخ ابلاغ كتبي ظرف مدت هفت روز از انعقاد قرارداد خودداري نمايدسپرده او به نفع شهرداري ضبط و سپس به نفرات دوم و سوم ابلاغ خواهد شد و در صورتيكه نفرات دوم و سوم نيز حاضر به انعقاد قرارداد نشوند سپرده آنان نيز به نفع شهرداري ضبط مي گردد</w:t>
      </w:r>
    </w:p>
    <w:p w14:paraId="3E968305" w14:textId="1F2DC3FA" w:rsidR="008C14C5" w:rsidRDefault="002C5220" w:rsidP="008C14C5">
      <w:pPr>
        <w:shd w:val="clear" w:color="auto" w:fill="FFFFFF"/>
        <w:bidi/>
        <w:spacing w:after="0" w:line="276" w:lineRule="auto"/>
        <w:jc w:val="both"/>
        <w:outlineLvl w:val="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12-</w:t>
      </w:r>
      <w:r w:rsidR="008C14C5" w:rsidRPr="00BD08F2">
        <w:rPr>
          <w:rFonts w:cs="B Nazanin" w:hint="cs"/>
          <w:sz w:val="24"/>
          <w:szCs w:val="24"/>
          <w:rtl/>
        </w:rPr>
        <w:t xml:space="preserve">پرداخت كليه كسورات قانوني بر عهده </w:t>
      </w:r>
      <w:r w:rsidR="00F658CC">
        <w:rPr>
          <w:rFonts w:cs="B Nazanin" w:hint="cs"/>
          <w:sz w:val="24"/>
          <w:szCs w:val="24"/>
          <w:rtl/>
        </w:rPr>
        <w:t>پیمانکار</w:t>
      </w:r>
      <w:r w:rsidR="008C14C5" w:rsidRPr="00BD08F2">
        <w:rPr>
          <w:rFonts w:cs="B Nazanin" w:hint="cs"/>
          <w:sz w:val="24"/>
          <w:szCs w:val="24"/>
          <w:rtl/>
        </w:rPr>
        <w:t xml:space="preserve"> مي باشد</w:t>
      </w:r>
    </w:p>
    <w:p w14:paraId="51BA2F40" w14:textId="545FCCA0" w:rsidR="00317C36" w:rsidRPr="002F6D61" w:rsidRDefault="002C5220" w:rsidP="008C14C5">
      <w:pPr>
        <w:shd w:val="clear" w:color="auto" w:fill="FFFFFF"/>
        <w:bidi/>
        <w:spacing w:after="0" w:line="276" w:lineRule="auto"/>
        <w:jc w:val="both"/>
        <w:outlineLvl w:val="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13-</w:t>
      </w:r>
      <w:r w:rsidR="008C14C5" w:rsidRPr="00BD08F2">
        <w:rPr>
          <w:rFonts w:cs="B Nazanin" w:hint="cs"/>
          <w:sz w:val="24"/>
          <w:szCs w:val="24"/>
          <w:rtl/>
        </w:rPr>
        <w:t xml:space="preserve">برنده مزايده مي بايست در زمان عقد قرارداد معادل </w:t>
      </w:r>
      <w:r w:rsidR="008C14C5" w:rsidRPr="002F6D61">
        <w:rPr>
          <w:rFonts w:cs="B Nazanin" w:hint="cs"/>
          <w:sz w:val="24"/>
          <w:szCs w:val="24"/>
          <w:rtl/>
        </w:rPr>
        <w:t>اجاره بهاء سه ماه</w:t>
      </w:r>
      <w:r w:rsidR="008C14C5" w:rsidRPr="00BD08F2">
        <w:rPr>
          <w:rFonts w:cs="B Nazanin" w:hint="cs"/>
          <w:sz w:val="24"/>
          <w:szCs w:val="24"/>
          <w:rtl/>
        </w:rPr>
        <w:t xml:space="preserve"> را به عنوان تضمين قرارداد </w:t>
      </w:r>
      <w:r w:rsidR="008C14C5" w:rsidRPr="002F6D61">
        <w:rPr>
          <w:rFonts w:cs="B Nazanin" w:hint="cs"/>
          <w:sz w:val="24"/>
          <w:szCs w:val="24"/>
          <w:rtl/>
        </w:rPr>
        <w:t>بصورت نقدی یا ضمانت نامه بانکی</w:t>
      </w:r>
      <w:r w:rsidR="008C14C5" w:rsidRPr="00BD08F2">
        <w:rPr>
          <w:rFonts w:cs="B Nazanin" w:hint="cs"/>
          <w:sz w:val="24"/>
          <w:szCs w:val="24"/>
          <w:rtl/>
        </w:rPr>
        <w:t xml:space="preserve"> از بانكهاي دولتي معتبر به شهرداري تسليم نمايددرپایان قرارداددرصورت عدم ورودخسارت مبلغ مذکورقابل مستردخواهدبود</w:t>
      </w:r>
      <w:r w:rsidR="0049145F" w:rsidRPr="002F6D61"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>14-</w:t>
      </w:r>
      <w:r w:rsidR="0049145F" w:rsidRPr="002F6D61">
        <w:rPr>
          <w:rFonts w:cs="B Nazanin"/>
          <w:sz w:val="24"/>
          <w:szCs w:val="24"/>
          <w:rtl/>
        </w:rPr>
        <w:t>هزینه چاپ آگهی به عهده برنده مزایده می باشد.</w:t>
      </w:r>
    </w:p>
    <w:p w14:paraId="478E5A05" w14:textId="5BE59C7E" w:rsidR="00317C36" w:rsidRPr="002F6D61" w:rsidRDefault="002C5220" w:rsidP="00B31654">
      <w:pPr>
        <w:shd w:val="clear" w:color="auto" w:fill="FFFFFF"/>
        <w:bidi/>
        <w:spacing w:after="0" w:line="276" w:lineRule="auto"/>
        <w:jc w:val="both"/>
        <w:outlineLvl w:val="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15-</w:t>
      </w:r>
      <w:r w:rsidR="00B31654" w:rsidRPr="002F6D61">
        <w:rPr>
          <w:rFonts w:cs="B Nazanin" w:hint="cs"/>
          <w:sz w:val="24"/>
          <w:szCs w:val="24"/>
          <w:rtl/>
        </w:rPr>
        <w:t>شهرداری</w:t>
      </w:r>
      <w:r w:rsidR="0049145F" w:rsidRPr="002F6D61">
        <w:rPr>
          <w:rFonts w:cs="B Nazanin"/>
          <w:sz w:val="24"/>
          <w:szCs w:val="24"/>
          <w:rtl/>
        </w:rPr>
        <w:t xml:space="preserve"> در قبول یا رد کلیه پیشنهادات مختار است.</w:t>
      </w:r>
    </w:p>
    <w:p w14:paraId="17D0BB50" w14:textId="7777BCAE" w:rsidR="0049145F" w:rsidRPr="002F6D61" w:rsidRDefault="0049145F" w:rsidP="00B31654">
      <w:pPr>
        <w:shd w:val="clear" w:color="auto" w:fill="FFFFFF"/>
        <w:bidi/>
        <w:spacing w:after="0" w:line="276" w:lineRule="auto"/>
        <w:jc w:val="both"/>
        <w:outlineLvl w:val="1"/>
        <w:rPr>
          <w:rFonts w:cs="B Nazanin"/>
          <w:sz w:val="24"/>
          <w:szCs w:val="24"/>
        </w:rPr>
      </w:pPr>
      <w:r w:rsidRPr="002F6D61">
        <w:rPr>
          <w:rFonts w:cs="B Nazanin"/>
          <w:sz w:val="24"/>
          <w:szCs w:val="24"/>
          <w:rtl/>
        </w:rPr>
        <w:br/>
      </w:r>
    </w:p>
    <w:p w14:paraId="40882697" w14:textId="77777777" w:rsidR="00173EB4" w:rsidRPr="002F6D61" w:rsidRDefault="00173EB4" w:rsidP="0017399A">
      <w:pPr>
        <w:jc w:val="both"/>
        <w:rPr>
          <w:rFonts w:cs="B Nazanin"/>
          <w:sz w:val="24"/>
          <w:szCs w:val="24"/>
        </w:rPr>
      </w:pPr>
    </w:p>
    <w:sectPr w:rsidR="00173EB4" w:rsidRPr="002F6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le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5B79"/>
    <w:multiLevelType w:val="multilevel"/>
    <w:tmpl w:val="DA9C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510D9"/>
    <w:multiLevelType w:val="hybridMultilevel"/>
    <w:tmpl w:val="F0685FC0"/>
    <w:lvl w:ilvl="0" w:tplc="E544E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2" w:hanging="360"/>
      </w:pPr>
    </w:lvl>
    <w:lvl w:ilvl="2" w:tplc="0409001B" w:tentative="1">
      <w:start w:val="1"/>
      <w:numFmt w:val="lowerRoman"/>
      <w:lvlText w:val="%3."/>
      <w:lvlJc w:val="right"/>
      <w:pPr>
        <w:ind w:left="1412" w:hanging="180"/>
      </w:pPr>
    </w:lvl>
    <w:lvl w:ilvl="3" w:tplc="0409000F" w:tentative="1">
      <w:start w:val="1"/>
      <w:numFmt w:val="decimal"/>
      <w:lvlText w:val="%4."/>
      <w:lvlJc w:val="left"/>
      <w:pPr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ind w:left="5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5F"/>
    <w:rsid w:val="0017399A"/>
    <w:rsid w:val="00173EB4"/>
    <w:rsid w:val="002C5220"/>
    <w:rsid w:val="002F6D61"/>
    <w:rsid w:val="00317C36"/>
    <w:rsid w:val="0049145F"/>
    <w:rsid w:val="0059611A"/>
    <w:rsid w:val="008C14C5"/>
    <w:rsid w:val="00967655"/>
    <w:rsid w:val="00B31654"/>
    <w:rsid w:val="00D34C74"/>
    <w:rsid w:val="00D94FCF"/>
    <w:rsid w:val="00DB6935"/>
    <w:rsid w:val="00F27E9F"/>
    <w:rsid w:val="00F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1206B9"/>
  <w15:chartTrackingRefBased/>
  <w15:docId w15:val="{B4E022C4-E9AF-4C05-BD6F-CC7D4E3D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4C5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899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3E3E3"/>
                        <w:right w:val="none" w:sz="0" w:space="0" w:color="auto"/>
                      </w:divBdr>
                    </w:div>
                    <w:div w:id="1588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3E3E3"/>
                        <w:right w:val="none" w:sz="0" w:space="0" w:color="auto"/>
                      </w:divBdr>
                    </w:div>
                    <w:div w:id="641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3E3E3"/>
                        <w:right w:val="none" w:sz="0" w:space="0" w:color="auto"/>
                      </w:divBdr>
                    </w:div>
                    <w:div w:id="20802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3E3E3"/>
                        <w:right w:val="none" w:sz="0" w:space="0" w:color="auto"/>
                      </w:divBdr>
                    </w:div>
                    <w:div w:id="12780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3E3E3"/>
                        <w:right w:val="none" w:sz="0" w:space="0" w:color="auto"/>
                      </w:divBdr>
                    </w:div>
                    <w:div w:id="275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3E3E3"/>
                        <w:right w:val="none" w:sz="0" w:space="0" w:color="auto"/>
                      </w:divBdr>
                    </w:div>
                    <w:div w:id="7606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3E3E3"/>
                        <w:right w:val="none" w:sz="0" w:space="0" w:color="auto"/>
                      </w:divBdr>
                    </w:div>
                  </w:divsChild>
                </w:div>
                <w:div w:id="11493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خوش وق واحد حقوقی</dc:creator>
  <cp:keywords/>
  <dc:description/>
  <cp:lastModifiedBy>آقای خوش وق واحد حقوقی</cp:lastModifiedBy>
  <cp:revision>2</cp:revision>
  <cp:lastPrinted>2022-01-26T04:57:00Z</cp:lastPrinted>
  <dcterms:created xsi:type="dcterms:W3CDTF">2022-01-26T05:23:00Z</dcterms:created>
  <dcterms:modified xsi:type="dcterms:W3CDTF">2022-01-26T05:23:00Z</dcterms:modified>
</cp:coreProperties>
</file>